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76" w:rsidRDefault="00A83CDC" w:rsidP="00A83CDC">
      <w:pPr>
        <w:jc w:val="center"/>
        <w:rPr>
          <w:rFonts w:hint="cs"/>
          <w:rtl/>
        </w:rPr>
      </w:pPr>
      <w:bookmarkStart w:id="0" w:name="_GoBack"/>
      <w:r>
        <w:rPr>
          <w:b/>
          <w:bCs/>
          <w:color w:val="000000"/>
          <w:sz w:val="36"/>
          <w:szCs w:val="36"/>
          <w:shd w:val="clear" w:color="auto" w:fill="FFFFFF"/>
          <w:rtl/>
        </w:rPr>
        <w:t>محمد مبارك محمد أحمد</w:t>
      </w:r>
    </w:p>
    <w:p w:rsidR="00A83CDC" w:rsidRDefault="00A83CDC" w:rsidP="00A83CDC">
      <w:pPr>
        <w:jc w:val="center"/>
        <w:rPr>
          <w:rFonts w:hint="cs"/>
          <w:rtl/>
        </w:rPr>
      </w:pPr>
      <w:r>
        <w:rPr>
          <w:b/>
          <w:bCs/>
          <w:color w:val="000000"/>
          <w:sz w:val="27"/>
          <w:szCs w:val="27"/>
          <w:shd w:val="clear" w:color="auto" w:fill="FFFFFF"/>
          <w:rtl/>
        </w:rPr>
        <w:t>الأستاذ الدكتور</w:t>
      </w:r>
      <w:r>
        <w:rPr>
          <w:color w:val="000000"/>
          <w:sz w:val="18"/>
          <w:szCs w:val="18"/>
          <w:shd w:val="clear" w:color="auto" w:fill="FFFFFF"/>
        </w:rPr>
        <w:t>/</w:t>
      </w:r>
      <w:r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محمد مبارك محمد أحمد</w:t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3365"/>
        <w:gridCol w:w="3365"/>
      </w:tblGrid>
      <w:tr w:rsidR="00A83CDC" w:rsidRPr="00A83CDC" w:rsidTr="00A83CDC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A83CDC" w:rsidRPr="00A83CDC" w:rsidRDefault="00A83CDC" w:rsidP="00A83CDC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الباثولوجيا والباثولوجيا الاكلينيكية، كلية الطب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</w:t>
            </w:r>
          </w:p>
        </w:tc>
      </w:tr>
      <w:tr w:rsidR="00A83CDC" w:rsidRPr="00A83CDC" w:rsidTr="00A83CD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DC" w:rsidRPr="00A83CDC" w:rsidRDefault="00A83CDC" w:rsidP="00A83CDC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DC" w:rsidRPr="00A83CDC" w:rsidRDefault="00A83CDC" w:rsidP="00A83CD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DC" w:rsidRPr="00A83CDC" w:rsidRDefault="00A83CDC" w:rsidP="00A83CD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CDC" w:rsidRPr="00A83CDC" w:rsidTr="00A83CDC">
        <w:trPr>
          <w:jc w:val="center"/>
        </w:trPr>
        <w:tc>
          <w:tcPr>
            <w:tcW w:w="2325" w:type="dxa"/>
            <w:shd w:val="clear" w:color="auto" w:fill="FFFFFF"/>
            <w:vAlign w:val="center"/>
            <w:hideMark/>
          </w:tcPr>
          <w:p w:rsidR="00A83CDC" w:rsidRPr="00A83CDC" w:rsidRDefault="00A83CDC" w:rsidP="00A83CDC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DC" w:rsidRPr="00A83CDC" w:rsidRDefault="00A83CDC" w:rsidP="00A83CD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DC" w:rsidRPr="00A83CDC" w:rsidRDefault="00A83CDC" w:rsidP="00A83CD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3CDC" w:rsidRDefault="00A83CDC" w:rsidP="00A83CDC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9974"/>
      </w:tblGrid>
      <w:tr w:rsidR="00A83CDC" w:rsidRPr="00A83CDC" w:rsidTr="00A83CDC">
        <w:trPr>
          <w:jc w:val="center"/>
        </w:trPr>
        <w:tc>
          <w:tcPr>
            <w:tcW w:w="0" w:type="auto"/>
            <w:vAlign w:val="center"/>
            <w:hideMark/>
          </w:tcPr>
          <w:p w:rsidR="00A83CDC" w:rsidRPr="00A83CDC" w:rsidRDefault="00A83CDC" w:rsidP="00A8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CD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CDC" w:rsidRPr="00A83CDC" w:rsidRDefault="00A83CDC" w:rsidP="00A8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mohamed.ahmed10@vet.au.edu.eg</w:t>
            </w:r>
          </w:p>
        </w:tc>
      </w:tr>
      <w:tr w:rsidR="00A83CDC" w:rsidRPr="00A83CDC" w:rsidTr="00A83CDC">
        <w:trPr>
          <w:jc w:val="center"/>
        </w:trPr>
        <w:tc>
          <w:tcPr>
            <w:tcW w:w="0" w:type="auto"/>
            <w:vAlign w:val="center"/>
            <w:hideMark/>
          </w:tcPr>
          <w:p w:rsidR="00A83CDC" w:rsidRPr="00A83CDC" w:rsidRDefault="00A83CDC" w:rsidP="00A8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CD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الموقع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3CDC" w:rsidRPr="00A83CDC" w:rsidRDefault="00A83CDC" w:rsidP="00A8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83C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http://www.aun.edu.eg/faculty_veterinary_medicine/arabic</w:t>
              </w:r>
              <w:r w:rsidRPr="00A83C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rtl/>
                </w:rPr>
                <w:t>/</w:t>
              </w:r>
            </w:hyperlink>
          </w:p>
        </w:tc>
      </w:tr>
      <w:tr w:rsidR="00A83CDC" w:rsidRPr="00A83CDC" w:rsidTr="00A83CDC">
        <w:trPr>
          <w:jc w:val="center"/>
        </w:trPr>
        <w:tc>
          <w:tcPr>
            <w:tcW w:w="0" w:type="auto"/>
            <w:vAlign w:val="center"/>
            <w:hideMark/>
          </w:tcPr>
          <w:p w:rsidR="00A83CDC" w:rsidRPr="00A83CDC" w:rsidRDefault="00A83CDC" w:rsidP="00A8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CD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</w:rPr>
              <w:t>google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</w:rPr>
              <w:t xml:space="preserve"> scholar link</w:t>
            </w:r>
          </w:p>
        </w:tc>
        <w:tc>
          <w:tcPr>
            <w:tcW w:w="0" w:type="auto"/>
            <w:vAlign w:val="center"/>
            <w:hideMark/>
          </w:tcPr>
          <w:p w:rsidR="00A83CDC" w:rsidRPr="00A83CDC" w:rsidRDefault="00A83CDC" w:rsidP="00A8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A83C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https://scholar.google.com.eg/citations?user=kYXaZmgAAAAJ</w:t>
              </w:r>
              <w:r w:rsidRPr="00A83C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rtl/>
                </w:rPr>
                <w:t>&amp;</w:t>
              </w:r>
              <w:r w:rsidRPr="00A83CD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hl=en</w:t>
              </w:r>
            </w:hyperlink>
          </w:p>
        </w:tc>
      </w:tr>
    </w:tbl>
    <w:p w:rsidR="00A83CDC" w:rsidRDefault="00A83CDC" w:rsidP="00A83CDC">
      <w:pPr>
        <w:jc w:val="center"/>
        <w:rPr>
          <w:rFonts w:hint="cs"/>
          <w:b/>
          <w:bCs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A83CDC" w:rsidRPr="00A83CDC" w:rsidTr="00A83CD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83CDC" w:rsidRPr="00A83CDC" w:rsidRDefault="00A83CDC" w:rsidP="00A83CDC">
            <w:pPr>
              <w:numPr>
                <w:ilvl w:val="0"/>
                <w:numId w:val="1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دكتوراه، كليه الطب البيطري، جامعه اسيوط، 1997</w:t>
            </w:r>
          </w:p>
        </w:tc>
      </w:tr>
      <w:tr w:rsidR="00A83CDC" w:rsidRPr="00A83CDC" w:rsidTr="00A83CD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83CDC" w:rsidRPr="00A83CDC" w:rsidRDefault="00A83CDC" w:rsidP="00A83CDC">
            <w:pPr>
              <w:numPr>
                <w:ilvl w:val="0"/>
                <w:numId w:val="2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ماجستير، كليه الطب البيطري، جامعه اسيوط، 1991</w:t>
            </w:r>
          </w:p>
        </w:tc>
      </w:tr>
    </w:tbl>
    <w:p w:rsidR="00A83CDC" w:rsidRDefault="00A83CDC" w:rsidP="00A83CDC">
      <w:pPr>
        <w:jc w:val="center"/>
        <w:rPr>
          <w:rFonts w:hint="cs"/>
          <w:b/>
          <w:bCs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A83CDC" w:rsidRPr="00A83CDC" w:rsidTr="00A83CDC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A83CDC" w:rsidRPr="00A83CDC" w:rsidRDefault="00A83CDC" w:rsidP="00A83CD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83CD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A83CDC" w:rsidRPr="00A83CDC" w:rsidTr="00A83CD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83CDC" w:rsidRPr="00A83CDC" w:rsidRDefault="00A83CDC" w:rsidP="00A83CDC">
            <w:pPr>
              <w:numPr>
                <w:ilvl w:val="0"/>
                <w:numId w:val="3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الباثولوجيا والباثولوجيا الاكلينيكية، كلية الطب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2008</w:t>
            </w:r>
          </w:p>
        </w:tc>
      </w:tr>
      <w:tr w:rsidR="00A83CDC" w:rsidRPr="00A83CDC" w:rsidTr="00A83CD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83CDC" w:rsidRPr="00A83CDC" w:rsidRDefault="00A83CDC" w:rsidP="00A83CDC">
            <w:pPr>
              <w:numPr>
                <w:ilvl w:val="0"/>
                <w:numId w:val="4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مساعد بقسم الباثولوجيا والباثولوجيا الاكلينيكية، كلية الطب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2003</w:t>
            </w:r>
          </w:p>
        </w:tc>
      </w:tr>
      <w:tr w:rsidR="00A83CDC" w:rsidRPr="00A83CDC" w:rsidTr="00A83CD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83CDC" w:rsidRPr="00A83CDC" w:rsidRDefault="00A83CDC" w:rsidP="00A83CDC">
            <w:pPr>
              <w:numPr>
                <w:ilvl w:val="0"/>
                <w:numId w:val="5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الباثولوجيا والباثولوجيا الاكلينيكية، كلية الطب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1997</w:t>
            </w:r>
          </w:p>
        </w:tc>
      </w:tr>
      <w:tr w:rsidR="00A83CDC" w:rsidRPr="00A83CDC" w:rsidTr="00A83CD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83CDC" w:rsidRPr="00A83CDC" w:rsidRDefault="00A83CDC" w:rsidP="00A83CDC">
            <w:pPr>
              <w:numPr>
                <w:ilvl w:val="0"/>
                <w:numId w:val="6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الباثولوجيا والباثولوجيا الاكلينيكية، كلية الطب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1991</w:t>
            </w:r>
          </w:p>
        </w:tc>
      </w:tr>
      <w:tr w:rsidR="00A83CDC" w:rsidRPr="00A83CDC" w:rsidTr="00A83CD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83CDC" w:rsidRPr="00A83CDC" w:rsidRDefault="00A83CDC" w:rsidP="00A83CDC">
            <w:pPr>
              <w:numPr>
                <w:ilvl w:val="0"/>
                <w:numId w:val="7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الباثولوجيا والباثولوجيا الاكلينيكية، كلية الطب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1986</w:t>
            </w:r>
          </w:p>
        </w:tc>
      </w:tr>
    </w:tbl>
    <w:p w:rsidR="00A83CDC" w:rsidRDefault="00A83CDC" w:rsidP="00A83CDC">
      <w:pPr>
        <w:jc w:val="center"/>
        <w:rPr>
          <w:rFonts w:hint="cs"/>
          <w:b/>
          <w:bCs/>
          <w:rtl/>
        </w:rPr>
      </w:pPr>
    </w:p>
    <w:p w:rsidR="00A83CDC" w:rsidRPr="00A83CDC" w:rsidRDefault="00A83CDC" w:rsidP="00A83CDC">
      <w:pPr>
        <w:shd w:val="clear" w:color="auto" w:fill="E6DEC8"/>
        <w:bidi w:val="0"/>
        <w:spacing w:after="0" w:line="526" w:lineRule="atLeast"/>
        <w:jc w:val="center"/>
        <w:rPr>
          <w:rFonts w:ascii="Segoe UI" w:eastAsia="Times New Roman" w:hAnsi="Segoe UI" w:cs="Segoe UI"/>
          <w:color w:val="383838"/>
          <w:sz w:val="19"/>
          <w:szCs w:val="19"/>
        </w:rPr>
      </w:pPr>
      <w:r>
        <w:rPr>
          <w:rFonts w:ascii="Segoe UI" w:eastAsia="Times New Roman" w:hAnsi="Segoe UI" w:cs="Segoe UI" w:hint="cs"/>
          <w:color w:val="557D03"/>
          <w:sz w:val="19"/>
          <w:szCs w:val="19"/>
          <w:rtl/>
        </w:rPr>
        <w:t>الم</w:t>
      </w:r>
      <w:r w:rsidRPr="00A83CDC">
        <w:rPr>
          <w:rFonts w:ascii="Segoe UI" w:eastAsia="Times New Roman" w:hAnsi="Segoe UI" w:cs="Segoe UI"/>
          <w:color w:val="557D03"/>
          <w:sz w:val="19"/>
          <w:szCs w:val="19"/>
          <w:rtl/>
        </w:rPr>
        <w:t>جلات البحثية</w:t>
      </w:r>
      <w:r w:rsidRPr="00A83CDC">
        <w:rPr>
          <w:rFonts w:ascii="Segoe UI" w:eastAsia="Times New Roman" w:hAnsi="Segoe UI" w:cs="Segoe UI"/>
          <w:color w:val="557D03"/>
          <w:sz w:val="19"/>
          <w:szCs w:val="19"/>
        </w:rPr>
        <w:t>:</w:t>
      </w:r>
      <w:r w:rsidRPr="00A83CDC">
        <w:rPr>
          <w:rFonts w:ascii="Segoe UI" w:eastAsia="Times New Roman" w:hAnsi="Segoe UI" w:cs="Segoe UI"/>
          <w:color w:val="383838"/>
          <w:sz w:val="19"/>
          <w:szCs w:val="19"/>
        </w:rPr>
        <w:t> </w:t>
      </w:r>
      <w:r w:rsidRPr="00A83CDC">
        <w:rPr>
          <w:rFonts w:ascii="Segoe UI" w:eastAsia="Times New Roman" w:hAnsi="Segoe UI" w:cs="Segoe UI"/>
          <w:color w:val="383838"/>
          <w:sz w:val="19"/>
          <w:szCs w:val="19"/>
        </w:rPr>
        <w:br/>
        <w:t>Pathology</w:t>
      </w: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A83CDC" w:rsidRPr="00A83CDC" w:rsidTr="00A83CDC">
        <w:trPr>
          <w:trHeight w:val="330"/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83CDC" w:rsidRPr="00A83CDC" w:rsidRDefault="00A83CDC" w:rsidP="00A83CD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83CD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الابحاث :</w:t>
            </w:r>
          </w:p>
        </w:tc>
      </w:tr>
      <w:tr w:rsidR="00A83CDC" w:rsidRPr="00A83CDC" w:rsidTr="00A83CD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83CDC" w:rsidRPr="00A83CDC" w:rsidRDefault="00A83CDC" w:rsidP="00A83CDC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1-</w:t>
            </w: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H.A. Abdel-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Raheem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A.N.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Sayed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R.S. Ibrahim and M. Mubarak., Neonatal Hydrocephalus In Rabbits At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Governorate. ,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Vet. Med. J., , NULL, 43(86): , 159-176., NULL, 2000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A83CDC" w:rsidRPr="00A83CDC" w:rsidTr="00A83CDC">
              <w:tc>
                <w:tcPr>
                  <w:tcW w:w="930" w:type="dxa"/>
                  <w:vAlign w:val="center"/>
                  <w:hideMark/>
                </w:tcPr>
                <w:p w:rsidR="00A83CDC" w:rsidRPr="00A83CDC" w:rsidRDefault="00A83CDC" w:rsidP="00A8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373C8E7D" wp14:editId="29332901">
                        <wp:extent cx="284480" cy="284480"/>
                        <wp:effectExtent l="0" t="0" r="1270" b="1270"/>
                        <wp:docPr id="2" name="صورة 2" descr="http://www.aun.edu.eg/arabic/images/word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un.edu.eg/arabic/images/word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48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A83CDC" w:rsidRPr="00A83CDC" w:rsidRDefault="00A83CDC" w:rsidP="00A8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2AB8CBCE" wp14:editId="0E6F5968">
                        <wp:extent cx="284480" cy="284480"/>
                        <wp:effectExtent l="0" t="0" r="1270" b="1270"/>
                        <wp:docPr id="1" name="صورة 1" descr="http://www.aun.edu.eg/arabic/images/pdf.png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aun.edu.eg/arabic/images/pdf.png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48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3CDC" w:rsidRPr="00A83CDC" w:rsidRDefault="00A83CDC" w:rsidP="00A83CDC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CDC" w:rsidRPr="00A83CDC" w:rsidTr="00A83CD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83CDC" w:rsidRPr="00A83CDC" w:rsidRDefault="00A83CDC" w:rsidP="00A83CD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2-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-El-Salam, M. N.,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Sayed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A. S.,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Moubark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and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Ellah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R., Clinical, biochemical and pathological studies of some liver affections in buffaloes. , 8th Sci. Con. Faculty of Vet. Med. </w:t>
            </w:r>
            <w:proofErr w:type="spellStart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A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University, Egypt., 1998</w:t>
            </w:r>
          </w:p>
        </w:tc>
      </w:tr>
      <w:bookmarkEnd w:id="0"/>
    </w:tbl>
    <w:p w:rsidR="00A83CDC" w:rsidRPr="00A83CDC" w:rsidRDefault="00A83CDC" w:rsidP="00A83CDC">
      <w:pPr>
        <w:jc w:val="center"/>
        <w:rPr>
          <w:b/>
          <w:bCs/>
        </w:rPr>
      </w:pPr>
    </w:p>
    <w:sectPr w:rsidR="00A83CDC" w:rsidRPr="00A83CDC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BA8"/>
    <w:multiLevelType w:val="multilevel"/>
    <w:tmpl w:val="1802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44F85"/>
    <w:multiLevelType w:val="multilevel"/>
    <w:tmpl w:val="E1FE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E1A72"/>
    <w:multiLevelType w:val="multilevel"/>
    <w:tmpl w:val="6E4A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60607"/>
    <w:multiLevelType w:val="multilevel"/>
    <w:tmpl w:val="E10E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779DF"/>
    <w:multiLevelType w:val="multilevel"/>
    <w:tmpl w:val="740A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B63DD"/>
    <w:multiLevelType w:val="multilevel"/>
    <w:tmpl w:val="C4D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85B99"/>
    <w:multiLevelType w:val="multilevel"/>
    <w:tmpl w:val="7782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DC"/>
    <w:rsid w:val="00144D90"/>
    <w:rsid w:val="00247376"/>
    <w:rsid w:val="00A8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CDC"/>
  </w:style>
  <w:style w:type="character" w:styleId="Hyperlink">
    <w:name w:val="Hyperlink"/>
    <w:basedOn w:val="a0"/>
    <w:uiPriority w:val="99"/>
    <w:semiHidden/>
    <w:unhideWhenUsed/>
    <w:rsid w:val="00A83CDC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A83C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8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83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CDC"/>
  </w:style>
  <w:style w:type="character" w:styleId="Hyperlink">
    <w:name w:val="Hyperlink"/>
    <w:basedOn w:val="a0"/>
    <w:uiPriority w:val="99"/>
    <w:semiHidden/>
    <w:unhideWhenUsed/>
    <w:rsid w:val="00A83CDC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A83C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8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83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02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8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2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7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02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7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1819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333996019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2098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2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1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n.edu.eg/reserches_files/21331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cholar.google.com.eg/citations?user=kYXaZmgAAAAJ&amp;hl=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n.edu.eg/faculty_veterinary_medicine/arabic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aun.edu.eg/reserches_files/2133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2015-06-11T10:23:00Z</dcterms:created>
  <dcterms:modified xsi:type="dcterms:W3CDTF">2015-06-11T10:24:00Z</dcterms:modified>
</cp:coreProperties>
</file>